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D6E" w:rsidRPr="00286D6E" w:rsidRDefault="00286D6E" w:rsidP="00286D6E">
      <w:pPr>
        <w:jc w:val="center"/>
        <w:rPr>
          <w:rFonts w:ascii="Times New Roman" w:hAnsi="Times New Roman" w:cs="Times New Roman"/>
          <w:sz w:val="32"/>
          <w:szCs w:val="24"/>
        </w:rPr>
      </w:pPr>
      <w:r w:rsidRPr="00286D6E">
        <w:rPr>
          <w:rFonts w:ascii="Times New Roman" w:hAnsi="Times New Roman" w:cs="Times New Roman"/>
          <w:sz w:val="32"/>
          <w:szCs w:val="24"/>
        </w:rPr>
        <w:t>Анализ предметной области и проектирование</w:t>
      </w:r>
    </w:p>
    <w:p w:rsidR="00575F12" w:rsidRDefault="006B7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В рамках данного задания необходимо разработать систему для туристического агентства, которое предоставляет </w:t>
      </w:r>
      <w:proofErr w:type="gramStart"/>
      <w:r>
        <w:rPr>
          <w:rFonts w:ascii="Times New Roman" w:hAnsi="Times New Roman" w:cs="Times New Roman"/>
          <w:sz w:val="24"/>
          <w:szCs w:val="24"/>
        </w:rPr>
        <w:t>услуги  по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организации туров.</w:t>
      </w:r>
    </w:p>
    <w:p w:rsidR="006B7FA2" w:rsidRDefault="006B7F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актуальную информацию по имеющимся турам отвечает </w:t>
      </w:r>
      <w:r w:rsidRPr="001F51DF">
        <w:rPr>
          <w:rFonts w:ascii="Times New Roman" w:hAnsi="Times New Roman" w:cs="Times New Roman"/>
          <w:color w:val="FF0000"/>
          <w:sz w:val="24"/>
          <w:szCs w:val="24"/>
        </w:rPr>
        <w:t xml:space="preserve">администратор </w:t>
      </w:r>
      <w:r>
        <w:rPr>
          <w:rFonts w:ascii="Times New Roman" w:hAnsi="Times New Roman" w:cs="Times New Roman"/>
          <w:sz w:val="24"/>
          <w:szCs w:val="24"/>
        </w:rPr>
        <w:t xml:space="preserve">туристического агентства, который может </w:t>
      </w:r>
      <w:r w:rsidRPr="00B83BF2">
        <w:rPr>
          <w:rFonts w:ascii="Times New Roman" w:hAnsi="Times New Roman" w:cs="Times New Roman"/>
          <w:sz w:val="24"/>
          <w:szCs w:val="24"/>
          <w:shd w:val="clear" w:color="auto" w:fill="FFFF00"/>
        </w:rPr>
        <w:t>создавать новые туры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3BF2">
        <w:rPr>
          <w:rFonts w:ascii="Times New Roman" w:hAnsi="Times New Roman" w:cs="Times New Roman"/>
          <w:sz w:val="24"/>
          <w:szCs w:val="24"/>
          <w:shd w:val="clear" w:color="auto" w:fill="FFFF00"/>
        </w:rPr>
        <w:t xml:space="preserve">и </w:t>
      </w:r>
      <w:r w:rsidR="001F51DF" w:rsidRPr="00B83BF2">
        <w:rPr>
          <w:rFonts w:ascii="Times New Roman" w:hAnsi="Times New Roman" w:cs="Times New Roman"/>
          <w:sz w:val="24"/>
          <w:szCs w:val="24"/>
          <w:shd w:val="clear" w:color="auto" w:fill="FFFF00"/>
        </w:rPr>
        <w:t>редактировать</w:t>
      </w:r>
      <w:r w:rsidRPr="00B83BF2">
        <w:rPr>
          <w:rFonts w:ascii="Times New Roman" w:hAnsi="Times New Roman" w:cs="Times New Roman"/>
          <w:sz w:val="24"/>
          <w:szCs w:val="24"/>
          <w:shd w:val="clear" w:color="auto" w:fill="FFFF00"/>
        </w:rPr>
        <w:t xml:space="preserve"> существующие</w:t>
      </w:r>
      <w:r>
        <w:rPr>
          <w:rFonts w:ascii="Times New Roman" w:hAnsi="Times New Roman" w:cs="Times New Roman"/>
          <w:sz w:val="24"/>
          <w:szCs w:val="24"/>
        </w:rPr>
        <w:t xml:space="preserve"> (в том числе даты действия тура)</w:t>
      </w:r>
      <w:r w:rsidR="001F51DF">
        <w:rPr>
          <w:rFonts w:ascii="Times New Roman" w:hAnsi="Times New Roman" w:cs="Times New Roman"/>
          <w:sz w:val="24"/>
          <w:szCs w:val="24"/>
        </w:rPr>
        <w:t>.</w:t>
      </w:r>
    </w:p>
    <w:p w:rsidR="00B83BF2" w:rsidRDefault="00B83BF2">
      <w:pPr>
        <w:rPr>
          <w:rFonts w:ascii="Times New Roman" w:hAnsi="Times New Roman" w:cs="Times New Roman"/>
          <w:sz w:val="24"/>
          <w:szCs w:val="24"/>
        </w:rPr>
      </w:pPr>
    </w:p>
    <w:p w:rsidR="00B83BF2" w:rsidRDefault="00D64C69" w:rsidP="00D64C69">
      <w:pPr>
        <w:shd w:val="clear" w:color="auto" w:fill="E2EFD9" w:themeFill="accent6" w:themeFillTint="3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r w:rsidR="00B83BF2">
        <w:rPr>
          <w:rFonts w:ascii="Times New Roman" w:hAnsi="Times New Roman" w:cs="Times New Roman"/>
          <w:sz w:val="24"/>
          <w:szCs w:val="24"/>
        </w:rPr>
        <w:t xml:space="preserve">Эти три абзаца содержат информацию о структуре базы данных и не имеют отношения к </w:t>
      </w:r>
      <w:proofErr w:type="spellStart"/>
      <w:r w:rsidR="00B83BF2">
        <w:rPr>
          <w:rFonts w:ascii="Times New Roman" w:hAnsi="Times New Roman" w:cs="Times New Roman"/>
          <w:sz w:val="24"/>
          <w:szCs w:val="24"/>
          <w:lang w:val="en-US"/>
        </w:rPr>
        <w:t>UseCase</w:t>
      </w:r>
      <w:proofErr w:type="spellEnd"/>
      <w:r w:rsidR="00B83BF2" w:rsidRPr="00B83BF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диаграмме)</w:t>
      </w:r>
      <w:r w:rsidR="00B83BF2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F51DF" w:rsidRDefault="001F51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Туры распределены по типам (международный туризм; внутренний туризм; специализированные детские туры; лечебно-оздоровительные туры; экскурсионные туры; обслуживание корпоративных клиентов по заказу; горнолыжные курорты; культурно-исторические туры; пляжные туры). Один тур может относиться к нескольким типам туров.</w:t>
      </w:r>
    </w:p>
    <w:p w:rsidR="001F51DF" w:rsidRDefault="001F51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рамках тура предлагается определённый список отелей и перечень услуг (перевозка, экскурсионные услуги, услуги гида-переводчика, услуги по оформлению заграничного паспорта, визы и </w:t>
      </w:r>
      <w:proofErr w:type="spellStart"/>
      <w:r>
        <w:rPr>
          <w:rFonts w:ascii="Times New Roman" w:hAnsi="Times New Roman" w:cs="Times New Roman"/>
          <w:sz w:val="24"/>
          <w:szCs w:val="24"/>
        </w:rPr>
        <w:t>т.д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6B7FA2" w:rsidRDefault="001F51DF" w:rsidP="00F32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Отели бывают разного уровня комфортности, уровень комфортности определяется звездами от 1 до 5. При бронировании отеля можно указать  тип питания </w:t>
      </w:r>
      <w:r w:rsidR="00F32EA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RO</w:t>
      </w:r>
      <w:r w:rsidRPr="001F51D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RoomOnly</w:t>
      </w:r>
      <w:proofErr w:type="spellEnd"/>
      <w:r w:rsidRPr="001F51DF">
        <w:rPr>
          <w:rFonts w:ascii="Times New Roman" w:hAnsi="Times New Roman" w:cs="Times New Roman"/>
          <w:sz w:val="24"/>
          <w:szCs w:val="24"/>
        </w:rPr>
        <w:t xml:space="preserve">),  </w:t>
      </w:r>
      <w:r>
        <w:rPr>
          <w:rFonts w:ascii="Times New Roman" w:hAnsi="Times New Roman" w:cs="Times New Roman"/>
          <w:sz w:val="24"/>
          <w:szCs w:val="24"/>
          <w:lang w:val="en-US"/>
        </w:rPr>
        <w:t>RR</w:t>
      </w:r>
      <w:r w:rsidRPr="001F51D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RoomRate</w:t>
      </w:r>
      <w:proofErr w:type="spellEnd"/>
      <w:r w:rsidRPr="001F51DF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US"/>
        </w:rPr>
        <w:t>OB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F51DF"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OnlyBed</w:t>
      </w:r>
      <w:proofErr w:type="spellEnd"/>
      <w:r w:rsidRPr="001F51DF">
        <w:rPr>
          <w:rFonts w:ascii="Times New Roman" w:hAnsi="Times New Roman" w:cs="Times New Roman"/>
          <w:sz w:val="24"/>
          <w:szCs w:val="24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en-US"/>
        </w:rPr>
        <w:t>AO</w:t>
      </w:r>
      <w:r w:rsidRPr="001F51DF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AccommodationOnly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>)-</w:t>
      </w:r>
      <w:r w:rsidR="00F32EAE">
        <w:rPr>
          <w:rFonts w:ascii="Times New Roman" w:hAnsi="Times New Roman" w:cs="Times New Roman"/>
          <w:sz w:val="24"/>
          <w:szCs w:val="24"/>
        </w:rPr>
        <w:t xml:space="preserve">проживание в номере без питания;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BB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BedBreakfast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 xml:space="preserve">)- </w:t>
      </w:r>
      <w:r w:rsidR="00F32EAE">
        <w:rPr>
          <w:rFonts w:ascii="Times New Roman" w:hAnsi="Times New Roman" w:cs="Times New Roman"/>
          <w:sz w:val="24"/>
          <w:szCs w:val="24"/>
        </w:rPr>
        <w:t>только завтрак;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HB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HalfBoard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>)</w:t>
      </w:r>
      <w:r w:rsidR="00F32EAE">
        <w:rPr>
          <w:rFonts w:ascii="Times New Roman" w:hAnsi="Times New Roman" w:cs="Times New Roman"/>
          <w:sz w:val="24"/>
          <w:szCs w:val="24"/>
        </w:rPr>
        <w:t xml:space="preserve">-завтрак, ужин;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HB</w:t>
      </w:r>
      <w:r w:rsidR="00F32EAE" w:rsidRPr="00F32EAE">
        <w:rPr>
          <w:rFonts w:ascii="Times New Roman" w:hAnsi="Times New Roman" w:cs="Times New Roman"/>
          <w:sz w:val="24"/>
          <w:szCs w:val="24"/>
        </w:rPr>
        <w:t>+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HalfBoard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Plus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>)</w:t>
      </w:r>
      <w:r w:rsidR="00F32EAE">
        <w:rPr>
          <w:rFonts w:ascii="Times New Roman" w:hAnsi="Times New Roman" w:cs="Times New Roman"/>
          <w:sz w:val="24"/>
          <w:szCs w:val="24"/>
        </w:rPr>
        <w:t>-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</w:t>
      </w:r>
      <w:r w:rsidR="00F32EAE">
        <w:rPr>
          <w:rFonts w:ascii="Times New Roman" w:hAnsi="Times New Roman" w:cs="Times New Roman"/>
          <w:sz w:val="24"/>
          <w:szCs w:val="24"/>
        </w:rPr>
        <w:t>завтрак, ужин</w:t>
      </w:r>
      <w:r w:rsidR="00F32EAE">
        <w:rPr>
          <w:rFonts w:ascii="Times New Roman" w:hAnsi="Times New Roman" w:cs="Times New Roman"/>
          <w:sz w:val="24"/>
          <w:szCs w:val="24"/>
        </w:rPr>
        <w:t>, бесплатные напитки в течение дня</w:t>
      </w:r>
      <w:r w:rsidR="00F32EAE">
        <w:rPr>
          <w:rFonts w:ascii="Times New Roman" w:hAnsi="Times New Roman" w:cs="Times New Roman"/>
          <w:sz w:val="24"/>
          <w:szCs w:val="24"/>
        </w:rPr>
        <w:t>;</w:t>
      </w:r>
      <w:r w:rsidR="00F32EAE">
        <w:rPr>
          <w:rFonts w:ascii="Times New Roman" w:hAnsi="Times New Roman" w:cs="Times New Roman"/>
          <w:sz w:val="24"/>
          <w:szCs w:val="24"/>
        </w:rPr>
        <w:t xml:space="preserve">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FB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FullBoard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>)-</w:t>
      </w:r>
      <w:r w:rsidR="00F32EAE">
        <w:rPr>
          <w:rFonts w:ascii="Times New Roman" w:hAnsi="Times New Roman" w:cs="Times New Roman"/>
          <w:sz w:val="24"/>
          <w:szCs w:val="24"/>
        </w:rPr>
        <w:t>завтрак, обед, ужин;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FB</w:t>
      </w:r>
      <w:r w:rsidR="00F32EAE">
        <w:rPr>
          <w:rFonts w:ascii="Times New Roman" w:hAnsi="Times New Roman" w:cs="Times New Roman"/>
          <w:sz w:val="24"/>
          <w:szCs w:val="24"/>
        </w:rPr>
        <w:t>+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FullBoard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Plus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>)-</w:t>
      </w:r>
      <w:r w:rsidR="00F32EAE">
        <w:rPr>
          <w:rFonts w:ascii="Times New Roman" w:hAnsi="Times New Roman" w:cs="Times New Roman"/>
          <w:sz w:val="24"/>
          <w:szCs w:val="24"/>
        </w:rPr>
        <w:t>завтрак, обед, ужин</w:t>
      </w:r>
      <w:r w:rsidR="00F32EAE">
        <w:rPr>
          <w:rFonts w:ascii="Times New Roman" w:hAnsi="Times New Roman" w:cs="Times New Roman"/>
          <w:sz w:val="24"/>
          <w:szCs w:val="24"/>
        </w:rPr>
        <w:t>, бесплатные напитки во время приема пищи</w:t>
      </w:r>
      <w:r w:rsidR="00F32EAE">
        <w:rPr>
          <w:rFonts w:ascii="Times New Roman" w:hAnsi="Times New Roman" w:cs="Times New Roman"/>
          <w:sz w:val="24"/>
          <w:szCs w:val="24"/>
        </w:rPr>
        <w:t>;</w:t>
      </w:r>
      <w:r w:rsidR="00F32EAE">
        <w:rPr>
          <w:rFonts w:ascii="Times New Roman" w:hAnsi="Times New Roman" w:cs="Times New Roman"/>
          <w:sz w:val="24"/>
          <w:szCs w:val="24"/>
        </w:rPr>
        <w:t xml:space="preserve">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AI</w:t>
      </w:r>
      <w:r w:rsidR="00F32EAE">
        <w:rPr>
          <w:rFonts w:ascii="Times New Roman" w:hAnsi="Times New Roman" w:cs="Times New Roman"/>
          <w:sz w:val="24"/>
          <w:szCs w:val="24"/>
        </w:rPr>
        <w:t xml:space="preserve"> </w:t>
      </w:r>
      <w:r w:rsidR="00F32EAE" w:rsidRPr="00F32E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AllInclusive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 xml:space="preserve">)- </w:t>
      </w:r>
      <w:r w:rsidR="00F32EAE">
        <w:rPr>
          <w:rFonts w:ascii="Times New Roman" w:hAnsi="Times New Roman" w:cs="Times New Roman"/>
          <w:sz w:val="24"/>
          <w:szCs w:val="24"/>
        </w:rPr>
        <w:t>завтрак, обед, ужин,</w:t>
      </w:r>
      <w:r w:rsidR="00F32EAE">
        <w:rPr>
          <w:rFonts w:ascii="Times New Roman" w:hAnsi="Times New Roman" w:cs="Times New Roman"/>
          <w:sz w:val="24"/>
          <w:szCs w:val="24"/>
        </w:rPr>
        <w:t xml:space="preserve"> перекусы в течение дня, бесплатные напитки в течение дня;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UAI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32EAE">
        <w:rPr>
          <w:rFonts w:ascii="Times New Roman" w:hAnsi="Times New Roman" w:cs="Times New Roman"/>
          <w:sz w:val="24"/>
          <w:szCs w:val="24"/>
          <w:lang w:val="en-US"/>
        </w:rPr>
        <w:t>Ultra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AllInclusive</w:t>
      </w:r>
      <w:proofErr w:type="spellEnd"/>
      <w:r w:rsidR="00F32EAE" w:rsidRPr="00F32EAE">
        <w:rPr>
          <w:rFonts w:ascii="Times New Roman" w:hAnsi="Times New Roman" w:cs="Times New Roman"/>
          <w:sz w:val="24"/>
          <w:szCs w:val="24"/>
        </w:rPr>
        <w:t xml:space="preserve">, </w:t>
      </w:r>
      <w:r w:rsidR="00F32EAE">
        <w:rPr>
          <w:rFonts w:ascii="Times New Roman" w:hAnsi="Times New Roman" w:cs="Times New Roman"/>
          <w:sz w:val="24"/>
          <w:szCs w:val="24"/>
          <w:lang w:val="en-US"/>
        </w:rPr>
        <w:t>UALL</w:t>
      </w:r>
      <w:r w:rsidR="00F32EAE">
        <w:rPr>
          <w:rFonts w:ascii="Times New Roman" w:hAnsi="Times New Roman" w:cs="Times New Roman"/>
          <w:sz w:val="24"/>
          <w:szCs w:val="24"/>
        </w:rPr>
        <w:t>)</w:t>
      </w:r>
      <w:r w:rsidR="00F32EAE" w:rsidRPr="00F32EAE">
        <w:rPr>
          <w:rFonts w:ascii="Times New Roman" w:hAnsi="Times New Roman" w:cs="Times New Roman"/>
          <w:sz w:val="24"/>
          <w:szCs w:val="24"/>
        </w:rPr>
        <w:t xml:space="preserve">- </w:t>
      </w:r>
      <w:r w:rsidR="00F32EAE">
        <w:rPr>
          <w:rFonts w:ascii="Times New Roman" w:hAnsi="Times New Roman" w:cs="Times New Roman"/>
          <w:sz w:val="24"/>
          <w:szCs w:val="24"/>
        </w:rPr>
        <w:t xml:space="preserve">завтрак, обед, ужин, перекусы в течение </w:t>
      </w:r>
      <w:proofErr w:type="spellStart"/>
      <w:r w:rsidR="00F32EAE">
        <w:rPr>
          <w:rFonts w:ascii="Times New Roman" w:hAnsi="Times New Roman" w:cs="Times New Roman"/>
          <w:sz w:val="24"/>
          <w:szCs w:val="24"/>
        </w:rPr>
        <w:t>дня,</w:t>
      </w:r>
      <w:r w:rsidR="00F32EAE">
        <w:rPr>
          <w:rFonts w:ascii="Times New Roman" w:hAnsi="Times New Roman" w:cs="Times New Roman"/>
          <w:sz w:val="24"/>
          <w:szCs w:val="24"/>
        </w:rPr>
        <w:t>бесплатно</w:t>
      </w:r>
      <w:proofErr w:type="spellEnd"/>
      <w:r w:rsidR="00F32EAE">
        <w:rPr>
          <w:rFonts w:ascii="Times New Roman" w:hAnsi="Times New Roman" w:cs="Times New Roman"/>
          <w:sz w:val="24"/>
          <w:szCs w:val="24"/>
        </w:rPr>
        <w:t xml:space="preserve"> любые напитки в течение дня).</w:t>
      </w:r>
    </w:p>
    <w:p w:rsidR="00F32EAE" w:rsidRPr="00F32EAE" w:rsidRDefault="00F32EAE" w:rsidP="00F32E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первом обращении клиента </w:t>
      </w:r>
      <w:r w:rsidRPr="00D64C69">
        <w:rPr>
          <w:rFonts w:ascii="Times New Roman" w:hAnsi="Times New Roman" w:cs="Times New Roman"/>
          <w:sz w:val="24"/>
          <w:szCs w:val="24"/>
          <w:shd w:val="clear" w:color="auto" w:fill="FFFF00"/>
        </w:rPr>
        <w:t>менеджер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64C69">
        <w:rPr>
          <w:rFonts w:ascii="Times New Roman" w:hAnsi="Times New Roman" w:cs="Times New Roman"/>
          <w:sz w:val="24"/>
          <w:szCs w:val="24"/>
          <w:highlight w:val="yellow"/>
        </w:rPr>
        <w:t xml:space="preserve">регистрирует </w:t>
      </w:r>
      <w:r w:rsidRPr="00D64C69">
        <w:rPr>
          <w:rFonts w:ascii="Times New Roman" w:hAnsi="Times New Roman" w:cs="Times New Roman"/>
          <w:sz w:val="24"/>
          <w:szCs w:val="24"/>
        </w:rPr>
        <w:t>его в системе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32EAE" w:rsidRDefault="00D64C69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2F603B0" wp14:editId="25040B82">
            <wp:extent cx="5940425" cy="34436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B1" w:rsidRP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Для создания диаграмм использовать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Visio</w:t>
      </w:r>
      <w:r w:rsidRPr="00397FB1">
        <w:rPr>
          <w:rFonts w:ascii="Times New Roman" w:hAnsi="Times New Roman" w:cs="Times New Roman"/>
          <w:sz w:val="24"/>
          <w:szCs w:val="24"/>
        </w:rPr>
        <w:t xml:space="preserve"> 2016</w:t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EB1E21" wp14:editId="42FFAE24">
            <wp:extent cx="5923128" cy="3309582"/>
            <wp:effectExtent l="0" t="0" r="190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345" t="15077" r="626" b="15275"/>
                    <a:stretch/>
                  </pic:blipFill>
                  <pic:spPr bwMode="auto">
                    <a:xfrm>
                      <a:off x="0" y="0"/>
                      <a:ext cx="5923727" cy="330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проектирования будет использован язык </w:t>
      </w:r>
      <w:r>
        <w:rPr>
          <w:rFonts w:ascii="Times New Roman" w:hAnsi="Times New Roman" w:cs="Times New Roman"/>
          <w:sz w:val="24"/>
          <w:szCs w:val="24"/>
          <w:lang w:val="en-US"/>
        </w:rPr>
        <w:t>UML</w:t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C6BD74D" wp14:editId="74A7B69A">
            <wp:extent cx="6025487" cy="324134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264" t="16370" r="-170" b="15423"/>
                    <a:stretch/>
                  </pic:blipFill>
                  <pic:spPr bwMode="auto">
                    <a:xfrm>
                      <a:off x="0" y="0"/>
                      <a:ext cx="6025628" cy="324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Она достаточна проста, чтобы ее мог понять заказчик</w:t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0A5BCBC" wp14:editId="7A326075">
            <wp:extent cx="2958385" cy="1760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278" t="36472" r="25445" b="32079"/>
                    <a:stretch/>
                  </pic:blipFill>
                  <pic:spPr bwMode="auto">
                    <a:xfrm>
                      <a:off x="0" y="0"/>
                      <a:ext cx="2978536" cy="177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F00586B" wp14:editId="17D1D4C5">
            <wp:extent cx="5875361" cy="33232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9" t="14502" r="396" b="15562"/>
                    <a:stretch/>
                  </pic:blipFill>
                  <pic:spPr bwMode="auto">
                    <a:xfrm>
                      <a:off x="0" y="0"/>
                      <a:ext cx="5875937" cy="332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Установить границы</w:t>
      </w:r>
    </w:p>
    <w:p w:rsidR="00397FB1" w:rsidRDefault="00397FB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Дать для системы Турагентство  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F88FDA3" wp14:editId="268FAE8C">
            <wp:extent cx="5889009" cy="3343702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" t="14789" r="747" b="14849"/>
                    <a:stretch/>
                  </pic:blipFill>
                  <pic:spPr bwMode="auto">
                    <a:xfrm>
                      <a:off x="0" y="0"/>
                      <a:ext cx="5889169" cy="3343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Разместить актеров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D06D247" wp14:editId="3C9FC1DD">
            <wp:extent cx="5916305" cy="3336877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933" r="400" b="14847"/>
                    <a:stretch/>
                  </pic:blipFill>
                  <pic:spPr bwMode="auto">
                    <a:xfrm>
                      <a:off x="0" y="0"/>
                      <a:ext cx="5916666" cy="3337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Определить варианты использования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-это процессы, которые могут выполнять пользователи: не нужно делить процессы слишком мелко, а только те, которые дадут пользователю значимый результат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70903FE" wp14:editId="0C635E93">
            <wp:extent cx="5923128" cy="3336877"/>
            <wp:effectExtent l="0" t="0" r="190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" t="14789" r="173" b="14993"/>
                    <a:stretch/>
                  </pic:blipFill>
                  <pic:spPr bwMode="auto">
                    <a:xfrm>
                      <a:off x="0" y="0"/>
                      <a:ext cx="5923289" cy="33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Далее для менеджера 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E12F42" wp14:editId="4F4AA652">
            <wp:extent cx="5916305" cy="3350525"/>
            <wp:effectExtent l="0" t="0" r="825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0" t="14646" r="162" b="14841"/>
                    <a:stretch/>
                  </pic:blipFill>
                  <pic:spPr bwMode="auto">
                    <a:xfrm>
                      <a:off x="0" y="0"/>
                      <a:ext cx="5917122" cy="335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 </w:t>
      </w:r>
      <w:proofErr w:type="gramStart"/>
      <w:r>
        <w:rPr>
          <w:rFonts w:ascii="Times New Roman" w:hAnsi="Times New Roman" w:cs="Times New Roman"/>
          <w:sz w:val="24"/>
          <w:szCs w:val="24"/>
        </w:rPr>
        <w:t>для клиента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и для менеджера есть возможность получить информацию по заявке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7D69D7B" wp14:editId="2A3DBBCF">
            <wp:extent cx="5936776" cy="3336877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459" t="14789" r="510" b="14987"/>
                    <a:stretch/>
                  </pic:blipFill>
                  <pic:spPr bwMode="auto">
                    <a:xfrm>
                      <a:off x="0" y="0"/>
                      <a:ext cx="5937398" cy="333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 наконец клиент в свою очередь 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8B15906" wp14:editId="4DD307C2">
            <wp:extent cx="5950424" cy="3343701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6" t="14789" r="-287" b="14849"/>
                    <a:stretch/>
                  </pic:blipFill>
                  <pic:spPr bwMode="auto">
                    <a:xfrm>
                      <a:off x="0" y="0"/>
                      <a:ext cx="5950585" cy="334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того чтобы наиболее эффективно использовать инструменты при построении диаграмм, мы можем использовать горячие клавиши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F35841">
        <w:rPr>
          <w:rFonts w:ascii="Times New Roman" w:hAnsi="Times New Roman" w:cs="Times New Roman"/>
          <w:sz w:val="24"/>
          <w:szCs w:val="24"/>
        </w:rPr>
        <w:t xml:space="preserve"> +</w:t>
      </w:r>
      <w:r>
        <w:rPr>
          <w:rFonts w:ascii="Times New Roman" w:hAnsi="Times New Roman" w:cs="Times New Roman"/>
          <w:sz w:val="24"/>
          <w:szCs w:val="24"/>
        </w:rPr>
        <w:t>2 добавить комментарий</w:t>
      </w:r>
    </w:p>
    <w:p w:rsidR="00F35841" w:rsidRP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F35841">
        <w:rPr>
          <w:rFonts w:ascii="Times New Roman" w:hAnsi="Times New Roman" w:cs="Times New Roman"/>
          <w:sz w:val="24"/>
          <w:szCs w:val="24"/>
        </w:rPr>
        <w:t xml:space="preserve"> +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proofErr w:type="gramStart"/>
      <w:r>
        <w:rPr>
          <w:rFonts w:ascii="Times New Roman" w:hAnsi="Times New Roman" w:cs="Times New Roman"/>
          <w:sz w:val="24"/>
          <w:szCs w:val="24"/>
        </w:rPr>
        <w:t>выделить  какой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то элемент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F35841">
        <w:rPr>
          <w:rFonts w:ascii="Times New Roman" w:hAnsi="Times New Roman" w:cs="Times New Roman"/>
          <w:sz w:val="24"/>
          <w:szCs w:val="24"/>
        </w:rPr>
        <w:t xml:space="preserve"> +</w:t>
      </w:r>
      <w:r>
        <w:rPr>
          <w:rFonts w:ascii="Times New Roman" w:hAnsi="Times New Roman" w:cs="Times New Roman"/>
          <w:sz w:val="24"/>
          <w:szCs w:val="24"/>
        </w:rPr>
        <w:t>3 добавить связь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Чтобы показать связь между актёром и прецедентом используется связь </w:t>
      </w:r>
    </w:p>
    <w:p w:rsidR="00F35841" w:rsidRDefault="00286D6E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Например,</w:t>
      </w:r>
      <w:r w:rsidR="00F35841">
        <w:rPr>
          <w:rFonts w:ascii="Times New Roman" w:hAnsi="Times New Roman" w:cs="Times New Roman"/>
          <w:sz w:val="24"/>
          <w:szCs w:val="24"/>
        </w:rPr>
        <w:t xml:space="preserve"> отношение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Ассоциация отображает возможность использования актёром прецедента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026E0C9" wp14:editId="1E500EE7">
            <wp:extent cx="5950424" cy="32618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508" r="-174" b="15852"/>
                    <a:stretch/>
                  </pic:blipFill>
                  <pic:spPr bwMode="auto">
                    <a:xfrm>
                      <a:off x="0" y="0"/>
                      <a:ext cx="5950803" cy="326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AA3D85" wp14:editId="0A896BC8">
            <wp:extent cx="5902657" cy="3350525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14" t="14789" r="742" b="14702"/>
                    <a:stretch/>
                  </pic:blipFill>
                  <pic:spPr bwMode="auto">
                    <a:xfrm>
                      <a:off x="0" y="0"/>
                      <a:ext cx="5903127" cy="3350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Pr="00DA25E8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Кроме того у нас есть прецедент, который доступен и менеджеру и клиенту это </w:t>
      </w:r>
      <w:r w:rsidRPr="00F35841">
        <w:rPr>
          <w:rFonts w:ascii="Times New Roman" w:hAnsi="Times New Roman" w:cs="Times New Roman"/>
          <w:b/>
          <w:sz w:val="24"/>
          <w:szCs w:val="24"/>
        </w:rPr>
        <w:t xml:space="preserve">Получить информацию по </w:t>
      </w:r>
      <w:proofErr w:type="gramStart"/>
      <w:r w:rsidRPr="00F35841">
        <w:rPr>
          <w:rFonts w:ascii="Times New Roman" w:hAnsi="Times New Roman" w:cs="Times New Roman"/>
          <w:b/>
          <w:sz w:val="24"/>
          <w:szCs w:val="24"/>
        </w:rPr>
        <w:t xml:space="preserve">заявке </w:t>
      </w:r>
      <w:r w:rsidR="00DA25E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A25E8" w:rsidRPr="00DA25E8">
        <w:rPr>
          <w:rFonts w:ascii="Times New Roman" w:hAnsi="Times New Roman" w:cs="Times New Roman"/>
          <w:sz w:val="24"/>
          <w:szCs w:val="24"/>
        </w:rPr>
        <w:t>в</w:t>
      </w:r>
      <w:proofErr w:type="gramEnd"/>
      <w:r w:rsidR="00DA25E8" w:rsidRPr="00DA25E8">
        <w:rPr>
          <w:rFonts w:ascii="Times New Roman" w:hAnsi="Times New Roman" w:cs="Times New Roman"/>
          <w:sz w:val="24"/>
          <w:szCs w:val="24"/>
        </w:rPr>
        <w:t xml:space="preserve"> </w:t>
      </w:r>
      <w:r w:rsidR="00DA25E8">
        <w:rPr>
          <w:rFonts w:ascii="Times New Roman" w:hAnsi="Times New Roman" w:cs="Times New Roman"/>
          <w:sz w:val="24"/>
          <w:szCs w:val="24"/>
        </w:rPr>
        <w:t>данном случае мы ведем связь и от клиента и от менеджера</w:t>
      </w:r>
    </w:p>
    <w:p w:rsidR="00F35841" w:rsidRDefault="00F35841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A8FD78B" wp14:editId="5A62A181">
            <wp:extent cx="5909481" cy="3309582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" t="14790" r="286" b="15565"/>
                    <a:stretch/>
                  </pic:blipFill>
                  <pic:spPr bwMode="auto">
                    <a:xfrm>
                      <a:off x="0" y="0"/>
                      <a:ext cx="5909802" cy="330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841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Расположим поудобнее</w:t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764FDF2" wp14:editId="131E62F1">
            <wp:extent cx="5885815" cy="3316406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19" t="15364" r="-2" b="14849"/>
                    <a:stretch/>
                  </pic:blipFill>
                  <pic:spPr bwMode="auto">
                    <a:xfrm>
                      <a:off x="0" y="0"/>
                      <a:ext cx="5885954" cy="3316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Кроме того, существует отношение включения, указывающие на то что поведение одного прецедента включается в другой в качестве составного компонента, причем дополняемый вариант использования не сможет выполняться без основного.</w:t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нашем случае основным является прецедент </w:t>
      </w:r>
      <w:proofErr w:type="gramStart"/>
      <w:r w:rsidRPr="00DA25E8">
        <w:rPr>
          <w:rFonts w:ascii="Times New Roman" w:hAnsi="Times New Roman" w:cs="Times New Roman"/>
          <w:b/>
          <w:sz w:val="24"/>
          <w:szCs w:val="24"/>
        </w:rPr>
        <w:t>Подобрать</w:t>
      </w:r>
      <w:proofErr w:type="gramEnd"/>
      <w:r w:rsidRPr="00DA25E8">
        <w:rPr>
          <w:rFonts w:ascii="Times New Roman" w:hAnsi="Times New Roman" w:cs="Times New Roman"/>
          <w:b/>
          <w:sz w:val="24"/>
          <w:szCs w:val="24"/>
        </w:rPr>
        <w:t xml:space="preserve"> тур</w:t>
      </w:r>
      <w:r>
        <w:rPr>
          <w:rFonts w:ascii="Times New Roman" w:hAnsi="Times New Roman" w:cs="Times New Roman"/>
          <w:sz w:val="24"/>
          <w:szCs w:val="24"/>
        </w:rPr>
        <w:t xml:space="preserve"> и в него включаются следующие шаги: Выбрать отель, Выбрать даты тура, Угощать предпочтения клиента, Указать границы </w:t>
      </w:r>
      <w:r w:rsidR="00286D6E">
        <w:rPr>
          <w:rFonts w:ascii="Times New Roman" w:hAnsi="Times New Roman" w:cs="Times New Roman"/>
          <w:sz w:val="24"/>
          <w:szCs w:val="24"/>
        </w:rPr>
        <w:t>стоимости</w:t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p w:rsidR="00F35841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4A6ED5E" wp14:editId="10F6FF91">
            <wp:extent cx="5943600" cy="3350525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345" t="14789" r="289" b="14706"/>
                    <a:stretch/>
                  </pic:blipFill>
                  <pic:spPr bwMode="auto">
                    <a:xfrm>
                      <a:off x="0" y="0"/>
                      <a:ext cx="5943752" cy="335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9A330CE" wp14:editId="35CC1371">
            <wp:extent cx="5977720" cy="3309582"/>
            <wp:effectExtent l="0" t="0" r="444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15" t="15221" r="-527" b="15128"/>
                    <a:stretch/>
                  </pic:blipFill>
                  <pic:spPr bwMode="auto">
                    <a:xfrm>
                      <a:off x="0" y="0"/>
                      <a:ext cx="5978564" cy="3310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Отношения Расширения отражает возможное присоединение одного варианта использования к другому при этом подчеркивается то, что расширяющийся вариант использования выполняется лишь при определенных условиях и не является обязательным для выполнения основного прецедента. В нашем примере наглядным примером будет регистрация заявки и выбор дополнительных услуг, так как последний может либо произойти, либо нет </w:t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C80686" wp14:editId="0E51144E">
            <wp:extent cx="5977255" cy="3330054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345" t="15077" r="-285" b="14844"/>
                    <a:stretch/>
                  </pic:blipFill>
                  <pic:spPr bwMode="auto">
                    <a:xfrm>
                      <a:off x="0" y="0"/>
                      <a:ext cx="5977859" cy="333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p w:rsidR="00DA25E8" w:rsidRPr="0083152C" w:rsidRDefault="0083152C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Сохранить можно в нескольких форматах, программы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и 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proofErr w:type="gramEnd"/>
      <w:r w:rsidRPr="0083152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3152C" w:rsidRPr="0083152C" w:rsidRDefault="0083152C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77A111B" wp14:editId="6EFC08EF">
            <wp:extent cx="5827594" cy="2340591"/>
            <wp:effectExtent l="0" t="0" r="190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077" r="1890" b="35666"/>
                    <a:stretch/>
                  </pic:blipFill>
                  <pic:spPr bwMode="auto">
                    <a:xfrm>
                      <a:off x="0" y="0"/>
                      <a:ext cx="5828183" cy="234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4857C9" wp14:editId="66B91F69">
            <wp:extent cx="2361063" cy="1719618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5" t="14502" r="60135" b="49310"/>
                    <a:stretch/>
                  </pic:blipFill>
                  <pic:spPr bwMode="auto">
                    <a:xfrm>
                      <a:off x="0" y="0"/>
                      <a:ext cx="2361294" cy="171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E8" w:rsidRDefault="0083152C" w:rsidP="00D64C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94EB9DB" wp14:editId="1089F92C">
            <wp:extent cx="5558468" cy="3623481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0205" t="33025" r="7976" b="24749"/>
                    <a:stretch/>
                  </pic:blipFill>
                  <pic:spPr bwMode="auto">
                    <a:xfrm>
                      <a:off x="0" y="0"/>
                      <a:ext cx="5574087" cy="363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5E8" w:rsidRDefault="00DA25E8" w:rsidP="00D64C69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DA25E8" w:rsidRPr="00F35841" w:rsidRDefault="00DA25E8" w:rsidP="00D64C69">
      <w:pPr>
        <w:rPr>
          <w:rFonts w:ascii="Times New Roman" w:hAnsi="Times New Roman" w:cs="Times New Roman"/>
          <w:sz w:val="24"/>
          <w:szCs w:val="24"/>
        </w:rPr>
      </w:pPr>
    </w:p>
    <w:sectPr w:rsidR="00DA25E8" w:rsidRPr="00F35841" w:rsidSect="00286D6E">
      <w:pgSz w:w="11906" w:h="16838"/>
      <w:pgMar w:top="567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1DF6"/>
    <w:rsid w:val="001F51DF"/>
    <w:rsid w:val="00286D6E"/>
    <w:rsid w:val="00361DF6"/>
    <w:rsid w:val="00397FB1"/>
    <w:rsid w:val="006B7FA2"/>
    <w:rsid w:val="0083152C"/>
    <w:rsid w:val="00B83BF2"/>
    <w:rsid w:val="00C80DE2"/>
    <w:rsid w:val="00D64C69"/>
    <w:rsid w:val="00DA25E8"/>
    <w:rsid w:val="00E43874"/>
    <w:rsid w:val="00F32EAE"/>
    <w:rsid w:val="00F35841"/>
    <w:rsid w:val="00F71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9E197"/>
  <w15:chartTrackingRefBased/>
  <w15:docId w15:val="{FBD9F80D-12F1-4A04-89BE-4D63AA497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9C2C6C-BF5C-493D-936F-FF5077A266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10</Pages>
  <Words>562</Words>
  <Characters>3208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Этот</dc:creator>
  <cp:keywords/>
  <dc:description/>
  <cp:lastModifiedBy>Этот</cp:lastModifiedBy>
  <cp:revision>7</cp:revision>
  <dcterms:created xsi:type="dcterms:W3CDTF">2021-04-06T06:44:00Z</dcterms:created>
  <dcterms:modified xsi:type="dcterms:W3CDTF">2021-04-06T07:46:00Z</dcterms:modified>
</cp:coreProperties>
</file>